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9110" w14:textId="77777777" w:rsidR="00F37816" w:rsidRPr="00F37816" w:rsidRDefault="00F37816" w:rsidP="00651BBF">
      <w:pPr>
        <w:jc w:val="both"/>
        <w:rPr>
          <w:rFonts w:cstheme="minorHAnsi"/>
          <w:b/>
          <w:sz w:val="28"/>
          <w:szCs w:val="28"/>
          <w:u w:val="single"/>
          <w:lang w:val="en-GB"/>
        </w:rPr>
      </w:pPr>
    </w:p>
    <w:p w14:paraId="0E6B484A" w14:textId="6B3CBD13" w:rsidR="0048731F" w:rsidRPr="00A55B26" w:rsidRDefault="00651BBF" w:rsidP="0048731F">
      <w:pPr>
        <w:spacing w:after="160"/>
        <w:jc w:val="both"/>
        <w:rPr>
          <w:rFonts w:cstheme="minorHAnsi"/>
          <w:sz w:val="28"/>
          <w:szCs w:val="28"/>
          <w:lang w:val="en-GB"/>
        </w:rPr>
      </w:pPr>
      <w:proofErr w:type="spellStart"/>
      <w:r w:rsidRPr="00A55B26">
        <w:rPr>
          <w:rFonts w:cstheme="minorHAnsi"/>
          <w:b/>
          <w:sz w:val="28"/>
          <w:szCs w:val="28"/>
          <w:lang w:val="en-GB"/>
        </w:rPr>
        <w:t>Prof.</w:t>
      </w:r>
      <w:proofErr w:type="spellEnd"/>
      <w:r w:rsidRPr="00A55B26">
        <w:rPr>
          <w:rFonts w:cstheme="minorHAnsi"/>
          <w:b/>
          <w:sz w:val="28"/>
          <w:szCs w:val="28"/>
          <w:lang w:val="en-GB"/>
        </w:rPr>
        <w:t xml:space="preserve"> </w:t>
      </w:r>
      <w:bookmarkStart w:id="0" w:name="_GoBack"/>
      <w:proofErr w:type="spellStart"/>
      <w:r w:rsidRPr="00A55B26">
        <w:rPr>
          <w:rFonts w:cstheme="minorHAnsi"/>
          <w:b/>
          <w:sz w:val="28"/>
          <w:szCs w:val="28"/>
          <w:lang w:val="en-GB"/>
        </w:rPr>
        <w:t>Gulsun</w:t>
      </w:r>
      <w:proofErr w:type="spellEnd"/>
      <w:r w:rsidRPr="00A55B26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A55B26">
        <w:rPr>
          <w:rFonts w:cstheme="minorHAnsi"/>
          <w:b/>
          <w:sz w:val="28"/>
          <w:szCs w:val="28"/>
          <w:lang w:val="en-GB"/>
        </w:rPr>
        <w:t>Saglamer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</w:t>
      </w:r>
      <w:bookmarkEnd w:id="0"/>
      <w:r w:rsidRPr="00A55B26">
        <w:rPr>
          <w:rFonts w:cstheme="minorHAnsi"/>
          <w:b/>
          <w:sz w:val="28"/>
          <w:szCs w:val="28"/>
          <w:lang w:val="en-GB"/>
        </w:rPr>
        <w:t>(F)</w:t>
      </w:r>
      <w:r w:rsidRPr="00A55B26">
        <w:rPr>
          <w:rFonts w:cstheme="minorHAnsi"/>
          <w:sz w:val="28"/>
          <w:szCs w:val="28"/>
          <w:lang w:val="en-GB"/>
        </w:rPr>
        <w:t xml:space="preserve"> Former Rector of Istanbul Technical University (ITU) (1996-2004) is professor of architecture and was a post-doc researcher in Cambridge University (1975-1976), visiting professor in Queen’s University of Belfast in 1993-1996 and also an external examiner at the same university (1999 and 2003). She was a Board Member of the European University Association (2005-2009), member of the Steering Committee of the EUA’s Institutional Evaluation Programme (IEP) (2009-2013) and member of the Research Policy Working Group of EUA (2005-2015).</w:t>
      </w:r>
      <w:r w:rsidR="0048731F" w:rsidRPr="00A55B26">
        <w:rPr>
          <w:rFonts w:cstheme="minorHAnsi"/>
          <w:sz w:val="28"/>
          <w:szCs w:val="28"/>
          <w:lang w:val="en-GB"/>
        </w:rPr>
        <w:t xml:space="preserve"> </w:t>
      </w:r>
      <w:r w:rsidRPr="00A55B26">
        <w:rPr>
          <w:rFonts w:cstheme="minorHAnsi"/>
          <w:sz w:val="28"/>
          <w:szCs w:val="28"/>
          <w:lang w:val="en-GB"/>
        </w:rPr>
        <w:t>Professor Saglamer was the President of CMU (Community of Mediterranean Universities) (2012- 2018)</w:t>
      </w:r>
      <w:r w:rsidR="0048731F" w:rsidRPr="00A55B26">
        <w:rPr>
          <w:rFonts w:cstheme="minorHAnsi"/>
          <w:sz w:val="28"/>
          <w:szCs w:val="28"/>
          <w:lang w:val="en-GB"/>
        </w:rPr>
        <w:t xml:space="preserve">. </w:t>
      </w:r>
      <w:r w:rsidRPr="00A55B26">
        <w:rPr>
          <w:rFonts w:cstheme="minorHAnsi"/>
          <w:sz w:val="28"/>
          <w:szCs w:val="28"/>
          <w:lang w:val="en-GB"/>
        </w:rPr>
        <w:t xml:space="preserve">She </w:t>
      </w:r>
      <w:r w:rsidR="0048731F" w:rsidRPr="00A55B26">
        <w:rPr>
          <w:rFonts w:cstheme="minorHAnsi"/>
          <w:sz w:val="28"/>
          <w:szCs w:val="28"/>
          <w:lang w:val="en-GB"/>
        </w:rPr>
        <w:t>has been</w:t>
      </w:r>
      <w:r w:rsidRPr="00A55B26">
        <w:rPr>
          <w:rFonts w:cstheme="minorHAnsi"/>
          <w:sz w:val="28"/>
          <w:szCs w:val="28"/>
          <w:lang w:val="en-GB"/>
        </w:rPr>
        <w:t xml:space="preserve"> a member of the EC’s Advisory Groups of </w:t>
      </w:r>
      <w:r w:rsidR="00A55B26" w:rsidRPr="00A55B26">
        <w:rPr>
          <w:rFonts w:cstheme="minorHAnsi"/>
          <w:sz w:val="28"/>
          <w:szCs w:val="28"/>
          <w:lang w:val="en-GB"/>
        </w:rPr>
        <w:t>“</w:t>
      </w:r>
      <w:r w:rsidRPr="00A55B26">
        <w:rPr>
          <w:rFonts w:cstheme="minorHAnsi"/>
          <w:i/>
          <w:sz w:val="28"/>
          <w:szCs w:val="28"/>
          <w:lang w:val="en-GB"/>
        </w:rPr>
        <w:t xml:space="preserve">Marie </w:t>
      </w:r>
      <w:proofErr w:type="spellStart"/>
      <w:r w:rsidRPr="00A55B26">
        <w:rPr>
          <w:rFonts w:cstheme="minorHAnsi"/>
          <w:i/>
          <w:sz w:val="28"/>
          <w:szCs w:val="28"/>
          <w:lang w:val="en-GB"/>
        </w:rPr>
        <w:t>Sklodowska</w:t>
      </w:r>
      <w:proofErr w:type="spellEnd"/>
      <w:r w:rsidRPr="00A55B26">
        <w:rPr>
          <w:rFonts w:cstheme="minorHAnsi"/>
          <w:i/>
          <w:sz w:val="28"/>
          <w:szCs w:val="28"/>
          <w:lang w:val="en-GB"/>
        </w:rPr>
        <w:t>-Curie Actions</w:t>
      </w:r>
      <w:r w:rsidRPr="00A55B26">
        <w:rPr>
          <w:rFonts w:cstheme="minorHAnsi"/>
          <w:sz w:val="28"/>
          <w:szCs w:val="28"/>
          <w:lang w:val="en-GB"/>
        </w:rPr>
        <w:t xml:space="preserve"> (MSCA)</w:t>
      </w:r>
      <w:r w:rsidR="00A55B26" w:rsidRPr="00A55B26">
        <w:rPr>
          <w:rFonts w:cstheme="minorHAnsi"/>
          <w:sz w:val="28"/>
          <w:szCs w:val="28"/>
          <w:lang w:val="en-GB"/>
        </w:rPr>
        <w:t>”</w:t>
      </w:r>
      <w:r w:rsidRPr="00A55B26">
        <w:rPr>
          <w:rFonts w:cstheme="minorHAnsi"/>
          <w:sz w:val="28"/>
          <w:szCs w:val="28"/>
          <w:lang w:val="en-GB"/>
        </w:rPr>
        <w:t xml:space="preserve"> and </w:t>
      </w:r>
      <w:r w:rsidR="00A55B26" w:rsidRPr="00A55B26">
        <w:rPr>
          <w:rFonts w:cstheme="minorHAnsi"/>
          <w:sz w:val="28"/>
          <w:szCs w:val="28"/>
          <w:lang w:val="en-GB"/>
        </w:rPr>
        <w:t>“</w:t>
      </w:r>
      <w:r w:rsidRPr="00A55B26">
        <w:rPr>
          <w:rFonts w:cstheme="minorHAnsi"/>
          <w:sz w:val="28"/>
          <w:szCs w:val="28"/>
          <w:lang w:val="en-GB"/>
        </w:rPr>
        <w:t>Gende</w:t>
      </w:r>
      <w:r w:rsidR="0048731F" w:rsidRPr="00A55B26">
        <w:rPr>
          <w:rFonts w:cstheme="minorHAnsi"/>
          <w:sz w:val="28"/>
          <w:szCs w:val="28"/>
          <w:lang w:val="en-GB"/>
        </w:rPr>
        <w:t>r</w:t>
      </w:r>
      <w:r w:rsidR="00A55B26" w:rsidRPr="00A55B26">
        <w:rPr>
          <w:rFonts w:cstheme="minorHAnsi"/>
          <w:i/>
          <w:sz w:val="28"/>
          <w:szCs w:val="28"/>
          <w:lang w:val="en-GB"/>
        </w:rPr>
        <w:t>”</w:t>
      </w:r>
      <w:r w:rsidR="0048731F" w:rsidRPr="00A55B26">
        <w:rPr>
          <w:rFonts w:cstheme="minorHAnsi"/>
          <w:i/>
          <w:sz w:val="28"/>
          <w:szCs w:val="28"/>
          <w:lang w:val="en-GB"/>
        </w:rPr>
        <w:t xml:space="preserve"> 2006-2018</w:t>
      </w:r>
      <w:r w:rsidRPr="00A55B26">
        <w:rPr>
          <w:rFonts w:cstheme="minorHAnsi"/>
          <w:sz w:val="28"/>
          <w:szCs w:val="28"/>
          <w:lang w:val="en-GB"/>
        </w:rPr>
        <w:t xml:space="preserve">. </w:t>
      </w:r>
      <w:r w:rsidR="0048731F" w:rsidRPr="00A55B26">
        <w:rPr>
          <w:rFonts w:cstheme="minorHAnsi"/>
          <w:sz w:val="28"/>
          <w:szCs w:val="28"/>
          <w:lang w:val="en-GB"/>
        </w:rPr>
        <w:t xml:space="preserve">She chaired the MSCA AG between 2013-2016. In December, 2015 European Women Rectors Association (EWORA) has been established under the Belgian Law in Brussels and </w:t>
      </w:r>
      <w:proofErr w:type="spellStart"/>
      <w:r w:rsidR="0048731F" w:rsidRPr="00A55B26">
        <w:rPr>
          <w:rFonts w:cstheme="minorHAnsi"/>
          <w:sz w:val="28"/>
          <w:szCs w:val="28"/>
          <w:lang w:val="en-GB"/>
        </w:rPr>
        <w:t>Prof.</w:t>
      </w:r>
      <w:proofErr w:type="spellEnd"/>
      <w:r w:rsidR="0048731F" w:rsidRPr="00A55B26">
        <w:rPr>
          <w:rFonts w:cstheme="minorHAnsi"/>
          <w:sz w:val="28"/>
          <w:szCs w:val="28"/>
          <w:lang w:val="en-GB"/>
        </w:rPr>
        <w:t xml:space="preserve"> Saglamer is the founding Board member and the President of EWORA. She is re-elected as the President of EWORA for the </w:t>
      </w:r>
      <w:r w:rsidR="00A55B26">
        <w:rPr>
          <w:rFonts w:cstheme="minorHAnsi"/>
          <w:sz w:val="28"/>
          <w:szCs w:val="28"/>
          <w:lang w:val="en-GB"/>
        </w:rPr>
        <w:t xml:space="preserve">second </w:t>
      </w:r>
      <w:r w:rsidR="0048731F" w:rsidRPr="00A55B26">
        <w:rPr>
          <w:rFonts w:cstheme="minorHAnsi"/>
          <w:sz w:val="28"/>
          <w:szCs w:val="28"/>
          <w:lang w:val="en-GB"/>
        </w:rPr>
        <w:t>period of 2019-2023. She has been representing Turkey in ERAC Standing Working Group on Gender in Research and Innovation</w:t>
      </w:r>
      <w:r w:rsidR="00A55B26">
        <w:rPr>
          <w:rFonts w:cstheme="minorHAnsi"/>
          <w:sz w:val="28"/>
          <w:szCs w:val="28"/>
          <w:lang w:val="en-GB"/>
        </w:rPr>
        <w:t xml:space="preserve"> (SWG GRI)</w:t>
      </w:r>
      <w:r w:rsidR="0048731F" w:rsidRPr="00A55B26">
        <w:rPr>
          <w:rFonts w:cstheme="minorHAnsi"/>
          <w:sz w:val="28"/>
          <w:szCs w:val="28"/>
          <w:lang w:val="en-GB"/>
        </w:rPr>
        <w:t xml:space="preserve"> (Former Helsinki Group) since 2018. </w:t>
      </w:r>
    </w:p>
    <w:p w14:paraId="47765691" w14:textId="068F246B" w:rsidR="00107FBD" w:rsidRPr="00A55B26" w:rsidRDefault="00651BBF" w:rsidP="00F37816">
      <w:pPr>
        <w:spacing w:after="160"/>
        <w:jc w:val="both"/>
        <w:rPr>
          <w:rFonts w:cstheme="minorHAnsi"/>
          <w:sz w:val="28"/>
          <w:szCs w:val="28"/>
          <w:lang w:val="en-GB"/>
        </w:rPr>
      </w:pPr>
      <w:r w:rsidRPr="00A55B26">
        <w:rPr>
          <w:rFonts w:cstheme="minorHAnsi"/>
          <w:sz w:val="28"/>
          <w:szCs w:val="28"/>
          <w:lang w:val="en-GB"/>
        </w:rPr>
        <w:t xml:space="preserve">Prof Saglamer received several architectural prizes and was awarded Honoris Causa by Carleton University, Canada (2001), </w:t>
      </w:r>
      <w:proofErr w:type="spellStart"/>
      <w:r w:rsidRPr="00A55B26">
        <w:rPr>
          <w:rFonts w:cstheme="minorHAnsi"/>
          <w:sz w:val="28"/>
          <w:szCs w:val="28"/>
          <w:lang w:val="en-GB"/>
        </w:rPr>
        <w:t>Universitatea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de Nord Din </w:t>
      </w:r>
      <w:proofErr w:type="spellStart"/>
      <w:r w:rsidRPr="00A55B26">
        <w:rPr>
          <w:rFonts w:cstheme="minorHAnsi"/>
          <w:sz w:val="28"/>
          <w:szCs w:val="28"/>
          <w:lang w:val="en-GB"/>
        </w:rPr>
        <w:t>Baia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Mare University, Romania (2002) and </w:t>
      </w:r>
      <w:proofErr w:type="spellStart"/>
      <w:r w:rsidRPr="00A55B26">
        <w:rPr>
          <w:rFonts w:cstheme="minorHAnsi"/>
          <w:sz w:val="28"/>
          <w:szCs w:val="28"/>
          <w:lang w:val="en-GB"/>
        </w:rPr>
        <w:t>Ovidius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University of </w:t>
      </w:r>
      <w:proofErr w:type="spellStart"/>
      <w:r w:rsidRPr="00A55B26">
        <w:rPr>
          <w:rFonts w:cstheme="minorHAnsi"/>
          <w:sz w:val="28"/>
          <w:szCs w:val="28"/>
          <w:lang w:val="en-GB"/>
        </w:rPr>
        <w:t>Constantza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in Romania (2009) and also Queens’ University Belfast (2018).</w:t>
      </w:r>
      <w:r w:rsidR="00A55B26" w:rsidRPr="00A55B26">
        <w:rPr>
          <w:rFonts w:cstheme="minorHAnsi"/>
          <w:sz w:val="28"/>
          <w:szCs w:val="28"/>
          <w:lang w:val="en-GB"/>
        </w:rPr>
        <w:t xml:space="preserve"> </w:t>
      </w:r>
      <w:r w:rsidRPr="00A55B26">
        <w:rPr>
          <w:rFonts w:cstheme="minorHAnsi"/>
          <w:sz w:val="28"/>
          <w:szCs w:val="28"/>
          <w:lang w:val="en-GB"/>
        </w:rPr>
        <w:t>American Institute of Architects (AIA) awarded her “Honorary Fellowship (Hon FAIA) in 2006. She was also awarded “Leonardo da Vinci Medal” by SEFI (</w:t>
      </w:r>
      <w:proofErr w:type="spellStart"/>
      <w:r w:rsidRPr="00A55B26">
        <w:rPr>
          <w:rFonts w:cstheme="minorHAnsi"/>
          <w:sz w:val="28"/>
          <w:szCs w:val="28"/>
          <w:lang w:val="en-GB"/>
        </w:rPr>
        <w:t>Société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A55B26">
        <w:rPr>
          <w:rFonts w:cstheme="minorHAnsi"/>
          <w:sz w:val="28"/>
          <w:szCs w:val="28"/>
          <w:lang w:val="en-GB"/>
        </w:rPr>
        <w:t>Européenne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 Pour la Formation </w:t>
      </w:r>
      <w:proofErr w:type="spellStart"/>
      <w:r w:rsidRPr="00A55B26">
        <w:rPr>
          <w:rFonts w:cstheme="minorHAnsi"/>
          <w:sz w:val="28"/>
          <w:szCs w:val="28"/>
          <w:lang w:val="en-GB"/>
        </w:rPr>
        <w:t>Ingénieurs</w:t>
      </w:r>
      <w:proofErr w:type="spellEnd"/>
      <w:r w:rsidRPr="00A55B26">
        <w:rPr>
          <w:rFonts w:cstheme="minorHAnsi"/>
          <w:sz w:val="28"/>
          <w:szCs w:val="28"/>
          <w:lang w:val="en-GB"/>
        </w:rPr>
        <w:t xml:space="preserve">-European Society for Engineering Education) in 2005-2006. She is a member of European Academy of Sciences, Arts and Letters since 2011. </w:t>
      </w:r>
    </w:p>
    <w:sectPr w:rsidR="00107FBD" w:rsidRPr="00A55B26" w:rsidSect="003A7A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F"/>
    <w:rsid w:val="000E53E6"/>
    <w:rsid w:val="001D5698"/>
    <w:rsid w:val="003A7A9A"/>
    <w:rsid w:val="00423FDB"/>
    <w:rsid w:val="0048731F"/>
    <w:rsid w:val="00651BBF"/>
    <w:rsid w:val="00A55B26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E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BF"/>
    <w:rPr>
      <w:rFonts w:eastAsiaTheme="minorEastAsia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Gulsun Saglamer</dc:creator>
  <cp:keywords/>
  <dc:description/>
  <cp:lastModifiedBy>Usuario</cp:lastModifiedBy>
  <cp:revision>2</cp:revision>
  <dcterms:created xsi:type="dcterms:W3CDTF">2021-12-10T02:47:00Z</dcterms:created>
  <dcterms:modified xsi:type="dcterms:W3CDTF">2021-12-10T02:47:00Z</dcterms:modified>
</cp:coreProperties>
</file>